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00" w:afterLines="50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20</w:t>
      </w:r>
      <w:r>
        <w:rPr>
          <w:rFonts w:hint="eastAsia" w:eastAsia="方正小标宋简体" w:cs="Times New Roman"/>
          <w:b w:val="0"/>
          <w:bCs w:val="0"/>
          <w:sz w:val="40"/>
          <w:szCs w:val="40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年全面依法治市“十大课题”申报表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vertAlign w:val="baseline"/>
          <w:lang w:val="en-US" w:eastAsia="zh-CN"/>
        </w:rPr>
        <w:t>单位盖章：                                         填表日期：   年 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31"/>
        <w:gridCol w:w="412"/>
        <w:gridCol w:w="511"/>
        <w:gridCol w:w="293"/>
        <w:gridCol w:w="423"/>
        <w:gridCol w:w="381"/>
        <w:gridCol w:w="147"/>
        <w:gridCol w:w="668"/>
        <w:gridCol w:w="190"/>
        <w:gridCol w:w="420"/>
        <w:gridCol w:w="1085"/>
        <w:gridCol w:w="1149"/>
        <w:gridCol w:w="687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8238" w:type="dxa"/>
            <w:gridSpan w:val="1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062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06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17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34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974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1765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434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1974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65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（组成人员按顺序填写，第一位为主持人）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9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78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9721" w:type="dxa"/>
            <w:gridSpan w:val="1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申请人与本课题有关的主要研究成果（注明刊物的年、期或出版社、出版日期）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4860" w:type="dxa"/>
            <w:gridSpan w:val="10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课题预期成果（论文、研究报告、决策咨询报告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、指标体系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等）、成果字数</w:t>
            </w:r>
          </w:p>
        </w:tc>
        <w:tc>
          <w:tcPr>
            <w:tcW w:w="4861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课题成果完成时间   年  月 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9721" w:type="dxa"/>
            <w:gridSpan w:val="1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本课题创新程度、应用价值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9721" w:type="dxa"/>
            <w:gridSpan w:val="1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本课题研究思路（包括视角、方法、途径、目的、方案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，800字左右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9721" w:type="dxa"/>
            <w:gridSpan w:val="1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本课题的阶段性成果及完成时间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9721" w:type="dxa"/>
            <w:gridSpan w:val="1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专家评审组评审意见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评审组成员签名：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721" w:type="dxa"/>
            <w:gridSpan w:val="1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市委依法治市办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、市司法局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盖章                                          盖章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月  日                             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NDExY2E1OTRlNTFjNjQ3NjM1NjNlYzE3ZDA4ZGUifQ=="/>
  </w:docVars>
  <w:rsids>
    <w:rsidRoot w:val="226A2B1A"/>
    <w:rsid w:val="0FC21043"/>
    <w:rsid w:val="226A2B1A"/>
    <w:rsid w:val="50C8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3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200" w:leftChars="200" w:right="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2023-04-27T08:26:00Z</dcterms:created>
  <dc:creator>Admin</dc:creator>
  <cp:lastModifiedBy>Admin</cp:lastModifiedBy>
  <dcterms:modified xsi:type="dcterms:W3CDTF">2023-04-27T08:26:16Z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E162C6834D8944178755D01A50E71F22_11</vt:lpwstr>
  </property>
</Properties>
</file>