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3F" w:rsidRPr="00662AAE" w:rsidRDefault="004C1A3F" w:rsidP="004C1A3F">
      <w:pPr>
        <w:jc w:val="center"/>
        <w:rPr>
          <w:rFonts w:ascii="宋体" w:hAnsi="宋体" w:cs="Arial Unicode MS"/>
          <w:b/>
          <w:sz w:val="28"/>
          <w:szCs w:val="28"/>
        </w:rPr>
      </w:pPr>
      <w:r w:rsidRPr="00662AAE">
        <w:rPr>
          <w:rFonts w:ascii="宋体" w:hAnsi="宋体" w:cs="Arial Unicode MS" w:hint="eastAsia"/>
          <w:b/>
          <w:sz w:val="28"/>
          <w:szCs w:val="28"/>
        </w:rPr>
        <w:t>2018年中网</w:t>
      </w:r>
      <w:r w:rsidRPr="00662AAE">
        <w:rPr>
          <w:rFonts w:ascii="宋体" w:hAnsi="宋体" w:cs="Arial Unicode MS"/>
          <w:b/>
          <w:sz w:val="28"/>
          <w:szCs w:val="28"/>
        </w:rPr>
        <w:t>公开赛</w:t>
      </w:r>
      <w:r w:rsidRPr="00662AAE">
        <w:rPr>
          <w:rFonts w:ascii="宋体" w:hAnsi="宋体" w:cs="Arial Unicode MS" w:hint="eastAsia"/>
          <w:b/>
          <w:sz w:val="28"/>
          <w:szCs w:val="28"/>
        </w:rPr>
        <w:t>期临建</w:t>
      </w:r>
      <w:r w:rsidRPr="00662AAE">
        <w:rPr>
          <w:rFonts w:ascii="宋体" w:hAnsi="宋体" w:cs="Arial Unicode MS"/>
          <w:b/>
          <w:sz w:val="28"/>
          <w:szCs w:val="28"/>
        </w:rPr>
        <w:t>配套</w:t>
      </w:r>
      <w:r w:rsidRPr="00662AAE">
        <w:rPr>
          <w:rFonts w:ascii="宋体" w:hAnsi="宋体" w:cs="Arial Unicode MS" w:hint="eastAsia"/>
          <w:b/>
          <w:sz w:val="28"/>
          <w:szCs w:val="28"/>
        </w:rPr>
        <w:t>设备</w:t>
      </w:r>
    </w:p>
    <w:p w:rsidR="001C4A06" w:rsidRPr="00662AAE" w:rsidRDefault="004C1A3F" w:rsidP="004C1A3F">
      <w:pPr>
        <w:jc w:val="center"/>
        <w:rPr>
          <w:rFonts w:ascii="宋体" w:hAnsi="宋体" w:cs="Arial Unicode MS"/>
          <w:b/>
          <w:sz w:val="28"/>
          <w:szCs w:val="28"/>
        </w:rPr>
      </w:pPr>
      <w:r w:rsidRPr="00662AAE">
        <w:rPr>
          <w:rFonts w:ascii="宋体" w:hAnsi="宋体" w:cs="Arial Unicode MS"/>
          <w:b/>
          <w:sz w:val="28"/>
          <w:szCs w:val="28"/>
        </w:rPr>
        <w:t>安装调试</w:t>
      </w:r>
      <w:r w:rsidRPr="00662AAE">
        <w:rPr>
          <w:rFonts w:ascii="宋体" w:hAnsi="宋体" w:cs="Arial Unicode MS" w:hint="eastAsia"/>
          <w:b/>
          <w:sz w:val="28"/>
          <w:szCs w:val="28"/>
        </w:rPr>
        <w:t>服务项目</w:t>
      </w:r>
      <w:r w:rsidRPr="00662AAE">
        <w:rPr>
          <w:rFonts w:ascii="宋体" w:hAnsi="宋体" w:cs="Arial Unicode MS" w:hint="eastAsia"/>
          <w:b/>
          <w:sz w:val="28"/>
          <w:szCs w:val="28"/>
        </w:rPr>
        <w:t>实施</w:t>
      </w:r>
      <w:r w:rsidRPr="00662AAE">
        <w:rPr>
          <w:rFonts w:ascii="宋体" w:hAnsi="宋体" w:cs="Arial Unicode MS"/>
          <w:b/>
          <w:sz w:val="28"/>
          <w:szCs w:val="28"/>
        </w:rPr>
        <w:t>说明</w:t>
      </w:r>
    </w:p>
    <w:p w:rsidR="004C1A3F" w:rsidRPr="004C1A3F" w:rsidRDefault="004C1A3F" w:rsidP="004C1A3F">
      <w:pPr>
        <w:jc w:val="center"/>
        <w:rPr>
          <w:rFonts w:ascii="宋体" w:hAnsi="宋体" w:cs="Arial Unicode MS"/>
          <w:sz w:val="28"/>
          <w:szCs w:val="28"/>
        </w:rPr>
      </w:pPr>
    </w:p>
    <w:p w:rsidR="004C1A3F" w:rsidRPr="00662AAE" w:rsidRDefault="004C1A3F" w:rsidP="004C1A3F">
      <w:pPr>
        <w:rPr>
          <w:rFonts w:ascii="宋体" w:hAnsi="宋体" w:cs="Arial Unicode MS" w:hint="eastAsia"/>
          <w:b/>
          <w:sz w:val="28"/>
          <w:szCs w:val="28"/>
        </w:rPr>
      </w:pPr>
      <w:r w:rsidRPr="00662AAE">
        <w:rPr>
          <w:rFonts w:ascii="宋体" w:hAnsi="宋体" w:cs="Arial Unicode MS" w:hint="eastAsia"/>
          <w:b/>
          <w:sz w:val="28"/>
          <w:szCs w:val="28"/>
        </w:rPr>
        <w:t>一</w:t>
      </w:r>
      <w:r w:rsidRPr="00662AAE">
        <w:rPr>
          <w:rFonts w:ascii="宋体" w:hAnsi="宋体" w:cs="Arial Unicode MS"/>
          <w:b/>
          <w:sz w:val="28"/>
          <w:szCs w:val="28"/>
        </w:rPr>
        <w:t>、</w:t>
      </w:r>
      <w:r w:rsidRPr="00662AAE">
        <w:rPr>
          <w:rFonts w:ascii="宋体" w:hAnsi="宋体" w:cs="Arial Unicode MS" w:hint="eastAsia"/>
          <w:b/>
          <w:sz w:val="28"/>
          <w:szCs w:val="28"/>
        </w:rPr>
        <w:t>安全管理</w:t>
      </w:r>
      <w:r w:rsidRPr="00662AAE">
        <w:rPr>
          <w:rFonts w:ascii="宋体" w:hAnsi="宋体" w:cs="Arial Unicode MS"/>
          <w:b/>
          <w:sz w:val="28"/>
          <w:szCs w:val="28"/>
        </w:rPr>
        <w:t>需求说明</w:t>
      </w:r>
    </w:p>
    <w:p w:rsidR="00934285" w:rsidRDefault="00934285" w:rsidP="00934285">
      <w:pPr>
        <w:rPr>
          <w:rFonts w:ascii="宋体" w:hAnsi="宋体" w:cs="Arial Unicode MS"/>
          <w:sz w:val="28"/>
          <w:szCs w:val="28"/>
        </w:rPr>
      </w:pPr>
      <w:r>
        <w:rPr>
          <w:rFonts w:ascii="宋体" w:hAnsi="宋体" w:cs="Arial Unicode MS" w:hint="eastAsia"/>
          <w:sz w:val="28"/>
          <w:szCs w:val="28"/>
        </w:rPr>
        <w:t>1、</w:t>
      </w:r>
      <w:r w:rsidR="004C1A3F">
        <w:rPr>
          <w:rFonts w:ascii="宋体" w:hAnsi="宋体" w:cs="Arial Unicode MS" w:hint="eastAsia"/>
          <w:sz w:val="28"/>
          <w:szCs w:val="28"/>
        </w:rPr>
        <w:t>每年</w:t>
      </w:r>
      <w:r w:rsidR="004C1A3F">
        <w:rPr>
          <w:rFonts w:ascii="宋体" w:hAnsi="宋体" w:cs="Arial Unicode MS"/>
          <w:sz w:val="28"/>
          <w:szCs w:val="28"/>
        </w:rPr>
        <w:t>一度的</w:t>
      </w:r>
      <w:r w:rsidR="004C1A3F">
        <w:rPr>
          <w:rFonts w:ascii="宋体" w:hAnsi="宋体" w:cs="Arial Unicode MS" w:hint="eastAsia"/>
          <w:sz w:val="28"/>
          <w:szCs w:val="28"/>
        </w:rPr>
        <w:t>中国网球</w:t>
      </w:r>
      <w:r w:rsidR="004C1A3F">
        <w:rPr>
          <w:rFonts w:ascii="宋体" w:hAnsi="宋体" w:cs="Arial Unicode MS"/>
          <w:sz w:val="28"/>
          <w:szCs w:val="28"/>
        </w:rPr>
        <w:t>公开赛是北京市举办</w:t>
      </w:r>
      <w:r w:rsidR="004C1A3F">
        <w:rPr>
          <w:rFonts w:ascii="宋体" w:hAnsi="宋体" w:cs="Arial Unicode MS" w:hint="eastAsia"/>
          <w:sz w:val="28"/>
          <w:szCs w:val="28"/>
        </w:rPr>
        <w:t>国际</w:t>
      </w:r>
      <w:r w:rsidR="004C1A3F">
        <w:rPr>
          <w:rFonts w:ascii="宋体" w:hAnsi="宋体" w:cs="Arial Unicode MS"/>
          <w:sz w:val="28"/>
          <w:szCs w:val="28"/>
        </w:rPr>
        <w:t>赛事，是</w:t>
      </w:r>
      <w:r w:rsidR="004C1A3F">
        <w:rPr>
          <w:rFonts w:ascii="宋体" w:hAnsi="宋体" w:cs="Arial Unicode MS" w:hint="eastAsia"/>
          <w:sz w:val="28"/>
          <w:szCs w:val="28"/>
        </w:rPr>
        <w:t>北京市</w:t>
      </w:r>
      <w:r w:rsidR="004C1A3F">
        <w:rPr>
          <w:rFonts w:ascii="宋体" w:hAnsi="宋体" w:cs="Arial Unicode MS"/>
          <w:sz w:val="28"/>
          <w:szCs w:val="28"/>
        </w:rPr>
        <w:t>对外展示</w:t>
      </w:r>
      <w:r w:rsidR="004C1A3F">
        <w:rPr>
          <w:rFonts w:ascii="宋体" w:hAnsi="宋体" w:cs="Arial Unicode MS" w:hint="eastAsia"/>
          <w:sz w:val="28"/>
          <w:szCs w:val="28"/>
        </w:rPr>
        <w:t>城市</w:t>
      </w:r>
      <w:r w:rsidR="004C1A3F">
        <w:rPr>
          <w:rFonts w:ascii="宋体" w:hAnsi="宋体" w:cs="Arial Unicode MS"/>
          <w:sz w:val="28"/>
          <w:szCs w:val="28"/>
        </w:rPr>
        <w:t>形象的名片和窗口</w:t>
      </w:r>
      <w:r w:rsidR="004C1A3F">
        <w:rPr>
          <w:rFonts w:ascii="宋体" w:hAnsi="宋体" w:cs="Arial Unicode MS" w:hint="eastAsia"/>
          <w:sz w:val="28"/>
          <w:szCs w:val="28"/>
        </w:rPr>
        <w:t>，</w:t>
      </w:r>
      <w:r w:rsidR="004C1A3F">
        <w:rPr>
          <w:rFonts w:ascii="宋体" w:hAnsi="宋体" w:cs="Arial Unicode MS"/>
          <w:sz w:val="28"/>
          <w:szCs w:val="28"/>
        </w:rPr>
        <w:t>因此</w:t>
      </w:r>
      <w:r w:rsidR="004C1A3F">
        <w:rPr>
          <w:rFonts w:ascii="宋体" w:hAnsi="宋体" w:cs="Arial Unicode MS" w:hint="eastAsia"/>
          <w:sz w:val="28"/>
          <w:szCs w:val="28"/>
        </w:rPr>
        <w:t>要求绝对</w:t>
      </w:r>
      <w:r w:rsidR="004C1A3F">
        <w:rPr>
          <w:rFonts w:ascii="宋体" w:hAnsi="宋体" w:cs="Arial Unicode MS"/>
          <w:sz w:val="28"/>
          <w:szCs w:val="28"/>
        </w:rPr>
        <w:t>保障</w:t>
      </w:r>
      <w:r w:rsidR="004C1A3F">
        <w:rPr>
          <w:rFonts w:ascii="宋体" w:hAnsi="宋体" w:cs="Arial Unicode MS" w:hint="eastAsia"/>
          <w:sz w:val="28"/>
          <w:szCs w:val="28"/>
        </w:rPr>
        <w:t>前期</w:t>
      </w:r>
      <w:r w:rsidR="004C1A3F">
        <w:rPr>
          <w:rFonts w:ascii="宋体" w:hAnsi="宋体" w:cs="Arial Unicode MS"/>
          <w:sz w:val="28"/>
          <w:szCs w:val="28"/>
        </w:rPr>
        <w:t>准备及赛会期间现场的安全工作</w:t>
      </w:r>
      <w:r w:rsidR="004C1A3F">
        <w:rPr>
          <w:rFonts w:ascii="宋体" w:hAnsi="宋体" w:cs="Arial Unicode MS" w:hint="eastAsia"/>
          <w:sz w:val="28"/>
          <w:szCs w:val="28"/>
        </w:rPr>
        <w:t>。</w:t>
      </w:r>
    </w:p>
    <w:p w:rsidR="004C1A3F" w:rsidRPr="00934285" w:rsidRDefault="00934285" w:rsidP="00934285">
      <w:pPr>
        <w:rPr>
          <w:rFonts w:ascii="宋体" w:hAnsi="宋体" w:cs="Arial Unicode MS"/>
          <w:sz w:val="28"/>
          <w:szCs w:val="28"/>
        </w:rPr>
      </w:pPr>
      <w:r>
        <w:rPr>
          <w:rFonts w:ascii="宋体" w:hAnsi="宋体" w:cs="Arial Unicode MS"/>
          <w:sz w:val="28"/>
          <w:szCs w:val="28"/>
        </w:rPr>
        <w:t>2</w:t>
      </w:r>
      <w:r>
        <w:rPr>
          <w:rFonts w:ascii="宋体" w:hAnsi="宋体" w:cs="Arial Unicode MS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施工</w:t>
      </w:r>
      <w:r w:rsidR="004C1A3F">
        <w:rPr>
          <w:sz w:val="28"/>
          <w:szCs w:val="28"/>
        </w:rPr>
        <w:t>单位应详细</w:t>
      </w:r>
      <w:r w:rsidR="004C1A3F">
        <w:rPr>
          <w:rFonts w:hint="eastAsia"/>
          <w:sz w:val="28"/>
          <w:szCs w:val="28"/>
        </w:rPr>
        <w:t>阅读</w:t>
      </w:r>
      <w:r w:rsidR="004C1A3F">
        <w:rPr>
          <w:sz w:val="28"/>
          <w:szCs w:val="28"/>
        </w:rPr>
        <w:t>施工</w:t>
      </w:r>
      <w:r w:rsidR="004C1A3F">
        <w:rPr>
          <w:rFonts w:hint="eastAsia"/>
          <w:sz w:val="28"/>
          <w:szCs w:val="28"/>
        </w:rPr>
        <w:t>安全</w:t>
      </w:r>
      <w:r w:rsidR="004C1A3F">
        <w:rPr>
          <w:sz w:val="28"/>
          <w:szCs w:val="28"/>
        </w:rPr>
        <w:t>管理规定内的各项要求，并依据此要求</w:t>
      </w:r>
      <w:r w:rsidR="004C1A3F">
        <w:rPr>
          <w:rFonts w:hint="eastAsia"/>
          <w:sz w:val="28"/>
          <w:szCs w:val="28"/>
        </w:rPr>
        <w:t>并</w:t>
      </w:r>
      <w:r w:rsidR="004C1A3F">
        <w:rPr>
          <w:sz w:val="28"/>
          <w:szCs w:val="28"/>
        </w:rPr>
        <w:t>结合现场</w:t>
      </w:r>
      <w:r w:rsidR="004C1A3F">
        <w:rPr>
          <w:rFonts w:hint="eastAsia"/>
          <w:sz w:val="28"/>
          <w:szCs w:val="28"/>
        </w:rPr>
        <w:t>实际</w:t>
      </w:r>
      <w:r w:rsidR="004C1A3F">
        <w:rPr>
          <w:sz w:val="28"/>
          <w:szCs w:val="28"/>
        </w:rPr>
        <w:t>情况建立完善的管理制度</w:t>
      </w:r>
      <w:r>
        <w:rPr>
          <w:rFonts w:hint="eastAsia"/>
          <w:sz w:val="28"/>
          <w:szCs w:val="28"/>
        </w:rPr>
        <w:t>。施工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应</w:t>
      </w:r>
      <w:r w:rsidR="004C1A3F">
        <w:rPr>
          <w:sz w:val="28"/>
          <w:szCs w:val="28"/>
        </w:rPr>
        <w:t>安排</w:t>
      </w:r>
      <w:r w:rsidR="004C1A3F">
        <w:rPr>
          <w:rFonts w:hint="eastAsia"/>
          <w:sz w:val="28"/>
          <w:szCs w:val="28"/>
        </w:rPr>
        <w:t>具备</w:t>
      </w:r>
      <w:r w:rsidR="004C1A3F">
        <w:rPr>
          <w:sz w:val="28"/>
          <w:szCs w:val="28"/>
        </w:rPr>
        <w:t>良好专业</w:t>
      </w:r>
      <w:r w:rsidR="004C1A3F">
        <w:rPr>
          <w:rFonts w:hint="eastAsia"/>
          <w:sz w:val="28"/>
          <w:szCs w:val="28"/>
        </w:rPr>
        <w:t>知识并</w:t>
      </w:r>
      <w:r w:rsidR="004C1A3F">
        <w:rPr>
          <w:sz w:val="28"/>
          <w:szCs w:val="28"/>
        </w:rPr>
        <w:t>经验丰富</w:t>
      </w:r>
      <w:r w:rsidR="004C1A3F">
        <w:rPr>
          <w:rFonts w:hint="eastAsia"/>
          <w:sz w:val="28"/>
          <w:szCs w:val="28"/>
        </w:rPr>
        <w:t>管理人员</w:t>
      </w:r>
      <w:r w:rsidR="004C1A3F">
        <w:rPr>
          <w:sz w:val="28"/>
          <w:szCs w:val="28"/>
        </w:rPr>
        <w:t>从事现场管理工作。</w:t>
      </w:r>
      <w:r>
        <w:rPr>
          <w:rFonts w:hint="eastAsia"/>
          <w:sz w:val="28"/>
          <w:szCs w:val="28"/>
        </w:rPr>
        <w:t>现场施工期间</w:t>
      </w:r>
      <w:r>
        <w:rPr>
          <w:sz w:val="28"/>
          <w:szCs w:val="28"/>
        </w:rPr>
        <w:t>，服务单位应严格</w:t>
      </w:r>
      <w:r>
        <w:rPr>
          <w:rFonts w:hint="eastAsia"/>
          <w:sz w:val="28"/>
          <w:szCs w:val="28"/>
        </w:rPr>
        <w:t>按照</w:t>
      </w:r>
      <w:r>
        <w:rPr>
          <w:sz w:val="28"/>
          <w:szCs w:val="28"/>
        </w:rPr>
        <w:t>提交的方案要求组织现场工作，</w:t>
      </w:r>
      <w:r>
        <w:rPr>
          <w:rFonts w:hint="eastAsia"/>
          <w:sz w:val="28"/>
          <w:szCs w:val="28"/>
        </w:rPr>
        <w:t>所有</w:t>
      </w:r>
      <w:r>
        <w:rPr>
          <w:sz w:val="28"/>
          <w:szCs w:val="28"/>
        </w:rPr>
        <w:t>违反</w:t>
      </w:r>
      <w:r>
        <w:rPr>
          <w:rFonts w:hint="eastAsia"/>
          <w:sz w:val="28"/>
          <w:szCs w:val="28"/>
        </w:rPr>
        <w:t>现场</w:t>
      </w:r>
      <w:r>
        <w:rPr>
          <w:sz w:val="28"/>
          <w:szCs w:val="28"/>
        </w:rPr>
        <w:t>管理要求的行为必将受到严厉</w:t>
      </w:r>
      <w:r>
        <w:rPr>
          <w:rFonts w:hint="eastAsia"/>
          <w:sz w:val="28"/>
          <w:szCs w:val="28"/>
        </w:rPr>
        <w:t>处罚</w:t>
      </w:r>
      <w:r>
        <w:rPr>
          <w:sz w:val="28"/>
          <w:szCs w:val="28"/>
        </w:rPr>
        <w:t>。</w:t>
      </w:r>
    </w:p>
    <w:p w:rsidR="00934285" w:rsidRPr="00662AAE" w:rsidRDefault="00934285" w:rsidP="00934285">
      <w:pPr>
        <w:rPr>
          <w:rFonts w:hint="eastAsia"/>
          <w:b/>
          <w:sz w:val="28"/>
          <w:szCs w:val="28"/>
        </w:rPr>
      </w:pPr>
      <w:r w:rsidRPr="00662AAE">
        <w:rPr>
          <w:rFonts w:hint="eastAsia"/>
          <w:b/>
          <w:sz w:val="28"/>
          <w:szCs w:val="28"/>
        </w:rPr>
        <w:t>二</w:t>
      </w:r>
      <w:r w:rsidRPr="00662AAE">
        <w:rPr>
          <w:b/>
          <w:sz w:val="28"/>
          <w:szCs w:val="28"/>
        </w:rPr>
        <w:t>、</w:t>
      </w:r>
      <w:r w:rsidRPr="00662AAE">
        <w:rPr>
          <w:rFonts w:hint="eastAsia"/>
          <w:b/>
          <w:sz w:val="28"/>
          <w:szCs w:val="28"/>
        </w:rPr>
        <w:t>现场</w:t>
      </w:r>
      <w:r w:rsidRPr="00662AAE">
        <w:rPr>
          <w:b/>
          <w:sz w:val="28"/>
          <w:szCs w:val="28"/>
        </w:rPr>
        <w:t>信息交底</w:t>
      </w:r>
    </w:p>
    <w:p w:rsidR="00934285" w:rsidRDefault="00934285" w:rsidP="009342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现场服务</w:t>
      </w:r>
      <w:r>
        <w:rPr>
          <w:sz w:val="28"/>
          <w:szCs w:val="28"/>
        </w:rPr>
        <w:t>具体包括所有水电设施的</w:t>
      </w:r>
      <w:r>
        <w:rPr>
          <w:rFonts w:hint="eastAsia"/>
          <w:sz w:val="28"/>
          <w:szCs w:val="28"/>
        </w:rPr>
        <w:t>安装、</w:t>
      </w:r>
      <w:r>
        <w:rPr>
          <w:sz w:val="28"/>
          <w:szCs w:val="28"/>
        </w:rPr>
        <w:t>调试及赛期保障，包括大棚房内所有</w:t>
      </w:r>
      <w:r w:rsidR="009D2A6C">
        <w:rPr>
          <w:rFonts w:hint="eastAsia"/>
          <w:sz w:val="28"/>
          <w:szCs w:val="28"/>
        </w:rPr>
        <w:t>造型、</w:t>
      </w:r>
      <w:r w:rsidR="009D2A6C">
        <w:rPr>
          <w:sz w:val="28"/>
          <w:szCs w:val="28"/>
        </w:rPr>
        <w:t>电气、灯具、</w:t>
      </w:r>
      <w:r>
        <w:rPr>
          <w:sz w:val="28"/>
          <w:szCs w:val="28"/>
        </w:rPr>
        <w:t>装饰</w:t>
      </w:r>
      <w:r w:rsidR="009D2A6C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装潢</w:t>
      </w:r>
      <w:r w:rsidR="009D2A6C"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部分的制作和安装。</w:t>
      </w:r>
      <w:r>
        <w:rPr>
          <w:rFonts w:hint="eastAsia"/>
          <w:sz w:val="28"/>
          <w:szCs w:val="28"/>
        </w:rPr>
        <w:t>细节</w:t>
      </w:r>
      <w:r>
        <w:rPr>
          <w:sz w:val="28"/>
          <w:szCs w:val="28"/>
        </w:rPr>
        <w:t>请</w:t>
      </w:r>
      <w:r>
        <w:rPr>
          <w:rFonts w:hint="eastAsia"/>
          <w:sz w:val="28"/>
          <w:szCs w:val="28"/>
        </w:rPr>
        <w:t>参见</w:t>
      </w:r>
      <w:r>
        <w:rPr>
          <w:sz w:val="28"/>
          <w:szCs w:val="28"/>
        </w:rPr>
        <w:t>图纸。</w:t>
      </w:r>
    </w:p>
    <w:p w:rsidR="00934285" w:rsidRDefault="00934285" w:rsidP="009342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现场施工</w:t>
      </w:r>
      <w:r>
        <w:rPr>
          <w:rFonts w:hint="eastAsia"/>
          <w:sz w:val="28"/>
          <w:szCs w:val="28"/>
        </w:rPr>
        <w:t>使用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各种</w:t>
      </w:r>
      <w:r>
        <w:rPr>
          <w:sz w:val="28"/>
          <w:szCs w:val="28"/>
        </w:rPr>
        <w:t>材料必须是</w:t>
      </w:r>
      <w:r>
        <w:rPr>
          <w:rFonts w:hint="eastAsia"/>
          <w:sz w:val="28"/>
          <w:szCs w:val="28"/>
        </w:rPr>
        <w:t>国家</w:t>
      </w:r>
      <w:r>
        <w:rPr>
          <w:sz w:val="28"/>
          <w:szCs w:val="28"/>
        </w:rPr>
        <w:t>认定的合格产品，为保证现场的绝对安全，</w:t>
      </w:r>
      <w:r w:rsidR="00E9744B">
        <w:rPr>
          <w:rFonts w:hint="eastAsia"/>
          <w:sz w:val="28"/>
          <w:szCs w:val="28"/>
        </w:rPr>
        <w:t>现场</w:t>
      </w:r>
      <w:r w:rsidR="00E9744B"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主</w:t>
      </w:r>
      <w:r w:rsidR="00E9744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辅材</w:t>
      </w:r>
      <w:r>
        <w:rPr>
          <w:sz w:val="28"/>
          <w:szCs w:val="28"/>
        </w:rPr>
        <w:t>施工单位不得</w:t>
      </w:r>
      <w:r>
        <w:rPr>
          <w:rFonts w:hint="eastAsia"/>
          <w:sz w:val="28"/>
          <w:szCs w:val="28"/>
        </w:rPr>
        <w:t>使用</w:t>
      </w:r>
      <w:r>
        <w:rPr>
          <w:sz w:val="28"/>
          <w:szCs w:val="28"/>
        </w:rPr>
        <w:t>复用材料。</w:t>
      </w:r>
    </w:p>
    <w:p w:rsidR="00E9744B" w:rsidRDefault="00E9744B" w:rsidP="009342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大棚房的一层西侧为</w:t>
      </w:r>
      <w:r>
        <w:rPr>
          <w:sz w:val="28"/>
          <w:szCs w:val="28"/>
        </w:rPr>
        <w:t>VIP</w:t>
      </w:r>
      <w:r>
        <w:rPr>
          <w:sz w:val="28"/>
          <w:szCs w:val="28"/>
        </w:rPr>
        <w:t>餐厅，</w:t>
      </w:r>
      <w:r>
        <w:rPr>
          <w:rFonts w:hint="eastAsia"/>
          <w:sz w:val="28"/>
          <w:szCs w:val="28"/>
        </w:rPr>
        <w:t>中间</w:t>
      </w:r>
      <w:r>
        <w:rPr>
          <w:sz w:val="28"/>
          <w:szCs w:val="28"/>
        </w:rPr>
        <w:t>为员工餐厅，东侧为</w:t>
      </w:r>
      <w:r>
        <w:rPr>
          <w:rFonts w:hint="eastAsia"/>
          <w:sz w:val="28"/>
          <w:szCs w:val="28"/>
        </w:rPr>
        <w:t>库房</w:t>
      </w:r>
      <w:r>
        <w:rPr>
          <w:sz w:val="28"/>
          <w:szCs w:val="28"/>
        </w:rPr>
        <w:t>和物流通道；大棚房的二层为</w:t>
      </w:r>
      <w:r>
        <w:rPr>
          <w:sz w:val="28"/>
          <w:szCs w:val="28"/>
        </w:rPr>
        <w:t>VIP</w:t>
      </w:r>
      <w:r>
        <w:rPr>
          <w:sz w:val="28"/>
          <w:szCs w:val="28"/>
        </w:rPr>
        <w:t>餐厅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开放式的</w:t>
      </w:r>
      <w:r>
        <w:rPr>
          <w:rFonts w:hint="eastAsia"/>
          <w:sz w:val="28"/>
          <w:szCs w:val="28"/>
        </w:rPr>
        <w:t>备餐</w:t>
      </w:r>
      <w:r>
        <w:rPr>
          <w:sz w:val="28"/>
          <w:szCs w:val="28"/>
        </w:rPr>
        <w:t>档口，</w:t>
      </w:r>
      <w:r>
        <w:rPr>
          <w:rFonts w:hint="eastAsia"/>
          <w:sz w:val="28"/>
          <w:szCs w:val="28"/>
        </w:rPr>
        <w:t>就餐区</w:t>
      </w:r>
      <w:r>
        <w:rPr>
          <w:sz w:val="28"/>
          <w:szCs w:val="28"/>
        </w:rPr>
        <w:t>合计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68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餐位</w:t>
      </w:r>
      <w:r>
        <w:rPr>
          <w:rFonts w:hint="eastAsia"/>
          <w:sz w:val="28"/>
          <w:szCs w:val="28"/>
        </w:rPr>
        <w:t>。为了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赛期</w:t>
      </w:r>
      <w:r>
        <w:rPr>
          <w:sz w:val="28"/>
          <w:szCs w:val="28"/>
        </w:rPr>
        <w:t>内向所有消费者和设施使用者有良好的消费体验，</w:t>
      </w:r>
      <w:r>
        <w:rPr>
          <w:rFonts w:hint="eastAsia"/>
          <w:sz w:val="28"/>
          <w:szCs w:val="28"/>
        </w:rPr>
        <w:t>赛事</w:t>
      </w:r>
      <w:r>
        <w:rPr>
          <w:sz w:val="28"/>
          <w:szCs w:val="28"/>
        </w:rPr>
        <w:t>主办方特聘请设计人员对</w:t>
      </w:r>
      <w:r>
        <w:rPr>
          <w:sz w:val="28"/>
          <w:szCs w:val="28"/>
        </w:rPr>
        <w:t>VIP</w:t>
      </w:r>
      <w:r>
        <w:rPr>
          <w:sz w:val="28"/>
          <w:szCs w:val="28"/>
        </w:rPr>
        <w:t>就餐区进行</w:t>
      </w:r>
      <w:r>
        <w:rPr>
          <w:rFonts w:hint="eastAsia"/>
          <w:sz w:val="28"/>
          <w:szCs w:val="28"/>
        </w:rPr>
        <w:t>设计</w:t>
      </w:r>
      <w:r>
        <w:rPr>
          <w:sz w:val="28"/>
          <w:szCs w:val="28"/>
        </w:rPr>
        <w:t>规划，尤</w:t>
      </w:r>
      <w:r>
        <w:rPr>
          <w:sz w:val="28"/>
          <w:szCs w:val="28"/>
        </w:rPr>
        <w:lastRenderedPageBreak/>
        <w:t>其对备餐档口、水吧、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就餐区域的</w:t>
      </w:r>
      <w:r>
        <w:rPr>
          <w:rFonts w:hint="eastAsia"/>
          <w:sz w:val="28"/>
          <w:szCs w:val="28"/>
        </w:rPr>
        <w:t>环境</w:t>
      </w:r>
      <w:r>
        <w:rPr>
          <w:sz w:val="28"/>
          <w:szCs w:val="28"/>
        </w:rPr>
        <w:t>进行了</w:t>
      </w:r>
      <w:r>
        <w:rPr>
          <w:rFonts w:hint="eastAsia"/>
          <w:sz w:val="28"/>
          <w:szCs w:val="28"/>
        </w:rPr>
        <w:t>布置</w:t>
      </w:r>
      <w:r w:rsidR="00662AAE">
        <w:rPr>
          <w:rFonts w:hint="eastAsia"/>
          <w:sz w:val="28"/>
          <w:szCs w:val="28"/>
        </w:rPr>
        <w:t>、</w:t>
      </w:r>
      <w:r w:rsidR="00662AAE">
        <w:rPr>
          <w:sz w:val="28"/>
          <w:szCs w:val="28"/>
        </w:rPr>
        <w:t>造型</w:t>
      </w:r>
      <w:r>
        <w:rPr>
          <w:sz w:val="28"/>
          <w:szCs w:val="28"/>
        </w:rPr>
        <w:t>和装饰。施工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应充分考虑到</w:t>
      </w:r>
      <w:r>
        <w:rPr>
          <w:rFonts w:hint="eastAsia"/>
          <w:sz w:val="28"/>
          <w:szCs w:val="28"/>
        </w:rPr>
        <w:t>现场场地</w:t>
      </w:r>
      <w:r>
        <w:rPr>
          <w:sz w:val="28"/>
          <w:szCs w:val="28"/>
        </w:rPr>
        <w:t>为临时</w:t>
      </w:r>
      <w:r>
        <w:rPr>
          <w:rFonts w:hint="eastAsia"/>
          <w:sz w:val="28"/>
          <w:szCs w:val="28"/>
        </w:rPr>
        <w:t>篷房</w:t>
      </w:r>
      <w:r>
        <w:rPr>
          <w:sz w:val="28"/>
          <w:szCs w:val="28"/>
        </w:rPr>
        <w:t>这一因素对施工的实际影响。同时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为保证环境</w:t>
      </w:r>
      <w:r>
        <w:rPr>
          <w:rFonts w:hint="eastAsia"/>
          <w:sz w:val="28"/>
          <w:szCs w:val="28"/>
        </w:rPr>
        <w:t>健康</w:t>
      </w:r>
      <w:r>
        <w:rPr>
          <w:sz w:val="28"/>
          <w:szCs w:val="28"/>
        </w:rPr>
        <w:t>安全，现场使用的所有材料必须是取得了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检测报告的合格产品</w:t>
      </w:r>
      <w:r>
        <w:rPr>
          <w:rFonts w:hint="eastAsia"/>
          <w:sz w:val="28"/>
          <w:szCs w:val="28"/>
        </w:rPr>
        <w:t>。</w:t>
      </w:r>
    </w:p>
    <w:p w:rsidR="00CB4FD9" w:rsidRDefault="00CB4FD9" w:rsidP="009342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、基础</w:t>
      </w:r>
      <w:r>
        <w:rPr>
          <w:sz w:val="28"/>
          <w:szCs w:val="28"/>
        </w:rPr>
        <w:t>水电配套系统的安装</w:t>
      </w:r>
      <w:r>
        <w:rPr>
          <w:rFonts w:hint="eastAsia"/>
          <w:sz w:val="28"/>
          <w:szCs w:val="28"/>
        </w:rPr>
        <w:t>是</w:t>
      </w:r>
      <w:r>
        <w:rPr>
          <w:sz w:val="28"/>
          <w:szCs w:val="28"/>
        </w:rPr>
        <w:t>保证</w:t>
      </w:r>
      <w:r>
        <w:rPr>
          <w:rFonts w:hint="eastAsia"/>
          <w:sz w:val="28"/>
          <w:szCs w:val="28"/>
        </w:rPr>
        <w:t>赛事</w:t>
      </w:r>
      <w:r>
        <w:rPr>
          <w:sz w:val="28"/>
          <w:szCs w:val="28"/>
        </w:rPr>
        <w:t>稳定运营的前提。</w:t>
      </w:r>
      <w:r>
        <w:rPr>
          <w:rFonts w:hint="eastAsia"/>
          <w:sz w:val="28"/>
          <w:szCs w:val="28"/>
        </w:rPr>
        <w:t>因此现场</w:t>
      </w:r>
      <w:r>
        <w:rPr>
          <w:sz w:val="28"/>
          <w:szCs w:val="28"/>
        </w:rPr>
        <w:t>施工</w:t>
      </w: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根据</w:t>
      </w:r>
      <w:r>
        <w:rPr>
          <w:rFonts w:hint="eastAsia"/>
          <w:sz w:val="28"/>
          <w:szCs w:val="28"/>
        </w:rPr>
        <w:t>设计图纸</w:t>
      </w:r>
      <w:r>
        <w:rPr>
          <w:sz w:val="28"/>
          <w:szCs w:val="28"/>
        </w:rPr>
        <w:t>并</w:t>
      </w:r>
      <w:r>
        <w:rPr>
          <w:rFonts w:hint="eastAsia"/>
          <w:sz w:val="28"/>
          <w:szCs w:val="28"/>
        </w:rPr>
        <w:t>必须充分</w:t>
      </w:r>
      <w:r>
        <w:rPr>
          <w:sz w:val="28"/>
          <w:szCs w:val="28"/>
        </w:rPr>
        <w:t>考虑现场</w:t>
      </w:r>
      <w:r>
        <w:rPr>
          <w:rFonts w:hint="eastAsia"/>
          <w:sz w:val="28"/>
          <w:szCs w:val="28"/>
        </w:rPr>
        <w:t>硬件</w:t>
      </w:r>
      <w:r>
        <w:rPr>
          <w:sz w:val="28"/>
          <w:szCs w:val="28"/>
        </w:rPr>
        <w:t>条件</w:t>
      </w:r>
      <w:r>
        <w:rPr>
          <w:rFonts w:hint="eastAsia"/>
          <w:sz w:val="28"/>
          <w:szCs w:val="28"/>
        </w:rPr>
        <w:t>，对</w:t>
      </w:r>
      <w:r>
        <w:rPr>
          <w:sz w:val="28"/>
          <w:szCs w:val="28"/>
        </w:rPr>
        <w:t>裸露在外部的</w:t>
      </w:r>
      <w:r>
        <w:rPr>
          <w:rFonts w:hint="eastAsia"/>
          <w:sz w:val="28"/>
          <w:szCs w:val="28"/>
        </w:rPr>
        <w:t>管线</w:t>
      </w:r>
      <w:r>
        <w:rPr>
          <w:sz w:val="28"/>
          <w:szCs w:val="28"/>
        </w:rPr>
        <w:t>或路由</w:t>
      </w:r>
      <w:r w:rsidR="00662AAE">
        <w:rPr>
          <w:rFonts w:hint="eastAsia"/>
          <w:sz w:val="28"/>
          <w:szCs w:val="28"/>
        </w:rPr>
        <w:t>必须</w:t>
      </w:r>
      <w:r w:rsidR="00662AAE">
        <w:rPr>
          <w:sz w:val="28"/>
          <w:szCs w:val="28"/>
        </w:rPr>
        <w:t>规范安装并</w:t>
      </w:r>
      <w:r>
        <w:rPr>
          <w:sz w:val="28"/>
          <w:szCs w:val="28"/>
        </w:rPr>
        <w:t>采取有效措施保护和提示。</w:t>
      </w:r>
    </w:p>
    <w:p w:rsidR="00662AAE" w:rsidRDefault="00662AAE" w:rsidP="00934285">
      <w:pPr>
        <w:rPr>
          <w:sz w:val="28"/>
          <w:szCs w:val="28"/>
        </w:rPr>
      </w:pPr>
    </w:p>
    <w:p w:rsidR="00662AAE" w:rsidRDefault="00662AAE" w:rsidP="00662AAE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信息供投标单位参考。</w:t>
      </w:r>
    </w:p>
    <w:p w:rsidR="00662AAE" w:rsidRDefault="00662AAE" w:rsidP="00934285">
      <w:pPr>
        <w:rPr>
          <w:sz w:val="28"/>
          <w:szCs w:val="28"/>
        </w:rPr>
      </w:pPr>
    </w:p>
    <w:p w:rsidR="00662AAE" w:rsidRPr="00662AAE" w:rsidRDefault="00662AAE" w:rsidP="0093428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662AAE" w:rsidRPr="00662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31" w:rsidRDefault="00910231" w:rsidP="004C1A3F">
      <w:r>
        <w:separator/>
      </w:r>
    </w:p>
  </w:endnote>
  <w:endnote w:type="continuationSeparator" w:id="0">
    <w:p w:rsidR="00910231" w:rsidRDefault="00910231" w:rsidP="004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31" w:rsidRDefault="00910231" w:rsidP="004C1A3F">
      <w:r>
        <w:separator/>
      </w:r>
    </w:p>
  </w:footnote>
  <w:footnote w:type="continuationSeparator" w:id="0">
    <w:p w:rsidR="00910231" w:rsidRDefault="00910231" w:rsidP="004C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2"/>
    <w:rsid w:val="001C4A06"/>
    <w:rsid w:val="002E7822"/>
    <w:rsid w:val="004C1A3F"/>
    <w:rsid w:val="00662AAE"/>
    <w:rsid w:val="00910231"/>
    <w:rsid w:val="00934285"/>
    <w:rsid w:val="009D2A6C"/>
    <w:rsid w:val="00CB4FD9"/>
    <w:rsid w:val="00E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1F161-31A7-4EC6-B7B5-5B8AC342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Dong</dc:creator>
  <cp:keywords/>
  <dc:description/>
  <cp:lastModifiedBy>Xin Dong</cp:lastModifiedBy>
  <cp:revision>3</cp:revision>
  <dcterms:created xsi:type="dcterms:W3CDTF">2018-07-31T20:30:00Z</dcterms:created>
  <dcterms:modified xsi:type="dcterms:W3CDTF">2018-07-31T21:48:00Z</dcterms:modified>
</cp:coreProperties>
</file>